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3A3F1E" w14:textId="4C46B170" w:rsidR="00FA5526" w:rsidRPr="00AF503C" w:rsidRDefault="00BA57C7" w:rsidP="00B30EE6">
      <w:pPr>
        <w:jc w:val="center"/>
        <w:rPr>
          <w:rFonts w:ascii="Baskerville" w:hAnsi="Baskerville" w:cs="Georgia"/>
          <w:bCs/>
          <w:color w:val="984806"/>
          <w:sz w:val="28"/>
          <w:szCs w:val="28"/>
          <w:lang w:val="en-GB"/>
        </w:rPr>
      </w:pPr>
      <w:r w:rsidRPr="00AF503C">
        <w:rPr>
          <w:rFonts w:ascii="Baskerville" w:hAnsi="Baskerville" w:cs="Georgia"/>
          <w:bCs/>
          <w:color w:val="984806"/>
          <w:sz w:val="28"/>
          <w:szCs w:val="28"/>
          <w:lang w:val="en-GB"/>
        </w:rPr>
        <w:t>Summer</w:t>
      </w:r>
      <w:r w:rsidR="007D776F" w:rsidRPr="00AF503C">
        <w:rPr>
          <w:rFonts w:ascii="Baskerville" w:hAnsi="Baskerville" w:cs="Georgia"/>
          <w:bCs/>
          <w:color w:val="984806"/>
          <w:sz w:val="28"/>
          <w:szCs w:val="28"/>
          <w:lang w:val="en-GB"/>
        </w:rPr>
        <w:t xml:space="preserve"> Term </w:t>
      </w:r>
      <w:r w:rsidR="006C6F0B" w:rsidRPr="00AF503C">
        <w:rPr>
          <w:rFonts w:ascii="Baskerville" w:hAnsi="Baskerville" w:cs="Georgia"/>
          <w:bCs/>
          <w:color w:val="984806"/>
          <w:sz w:val="28"/>
          <w:szCs w:val="28"/>
          <w:lang w:val="en-GB"/>
        </w:rPr>
        <w:t>2</w:t>
      </w:r>
      <w:r w:rsidR="00DF6AC5" w:rsidRPr="00AF503C">
        <w:rPr>
          <w:rFonts w:ascii="Baskerville" w:hAnsi="Baskerville" w:cs="Georgia"/>
          <w:bCs/>
          <w:color w:val="984806"/>
          <w:sz w:val="28"/>
          <w:szCs w:val="28"/>
          <w:lang w:val="en-GB"/>
        </w:rPr>
        <w:t>2</w:t>
      </w:r>
    </w:p>
    <w:p w14:paraId="73D943EC" w14:textId="77777777" w:rsidR="007D776F" w:rsidRPr="00AF503C" w:rsidRDefault="00480B06" w:rsidP="00B30EE6">
      <w:pPr>
        <w:jc w:val="center"/>
        <w:rPr>
          <w:rFonts w:ascii="Baskerville" w:hAnsi="Baskerville" w:cs="Georgia"/>
          <w:bCs/>
          <w:color w:val="984806"/>
          <w:sz w:val="28"/>
          <w:szCs w:val="28"/>
          <w:lang w:val="en-GB"/>
        </w:rPr>
      </w:pPr>
      <w:r w:rsidRPr="00AF503C">
        <w:rPr>
          <w:rFonts w:ascii="Baskerville" w:hAnsi="Baskerville" w:cs="Georgia"/>
          <w:bCs/>
          <w:color w:val="984806"/>
          <w:sz w:val="28"/>
          <w:szCs w:val="28"/>
          <w:lang w:val="en-GB"/>
        </w:rPr>
        <w:t xml:space="preserve">NELK </w:t>
      </w:r>
      <w:r w:rsidR="007D776F" w:rsidRPr="00AF503C">
        <w:rPr>
          <w:rFonts w:ascii="Baskerville" w:hAnsi="Baskerville" w:cs="Georgia"/>
          <w:bCs/>
          <w:color w:val="984806"/>
          <w:sz w:val="28"/>
          <w:szCs w:val="28"/>
          <w:lang w:val="en-GB"/>
        </w:rPr>
        <w:t>Transculturality in the Anglophone World</w:t>
      </w:r>
    </w:p>
    <w:p w14:paraId="1F470B0E" w14:textId="7D4EC63D" w:rsidR="00943E52" w:rsidRPr="00AF503C" w:rsidRDefault="00DF6AC5" w:rsidP="00B30EE6">
      <w:pPr>
        <w:jc w:val="center"/>
        <w:rPr>
          <w:rFonts w:ascii="Baskerville" w:hAnsi="Baskerville" w:cs="Georgia"/>
          <w:bCs/>
          <w:color w:val="548DD4"/>
          <w:sz w:val="28"/>
          <w:szCs w:val="28"/>
          <w:lang w:val="en-GB"/>
        </w:rPr>
      </w:pPr>
      <w:r w:rsidRPr="00AF503C">
        <w:rPr>
          <w:rFonts w:ascii="Baskerville" w:hAnsi="Baskerville" w:cs="Georgia"/>
          <w:bCs/>
          <w:color w:val="548DD4"/>
          <w:sz w:val="28"/>
          <w:szCs w:val="28"/>
          <w:lang w:val="en-GB"/>
        </w:rPr>
        <w:t xml:space="preserve">5 </w:t>
      </w:r>
      <w:r w:rsidR="00D772B8" w:rsidRPr="00AF503C">
        <w:rPr>
          <w:rFonts w:ascii="Baskerville" w:hAnsi="Baskerville" w:cs="Georgia"/>
          <w:bCs/>
          <w:color w:val="548DD4"/>
          <w:sz w:val="28"/>
          <w:szCs w:val="28"/>
          <w:lang w:val="en-GB"/>
        </w:rPr>
        <w:t>pm (</w:t>
      </w:r>
      <w:proofErr w:type="spellStart"/>
      <w:r w:rsidR="00D772B8" w:rsidRPr="00AF503C">
        <w:rPr>
          <w:rFonts w:ascii="Baskerville" w:hAnsi="Baskerville" w:cs="Georgia"/>
          <w:bCs/>
          <w:color w:val="548DD4"/>
          <w:sz w:val="28"/>
          <w:szCs w:val="28"/>
          <w:lang w:val="en-GB"/>
        </w:rPr>
        <w:t>c.t.</w:t>
      </w:r>
      <w:proofErr w:type="spellEnd"/>
      <w:r w:rsidR="00D772B8" w:rsidRPr="00AF503C">
        <w:rPr>
          <w:rFonts w:ascii="Baskerville" w:hAnsi="Baskerville" w:cs="Georgia"/>
          <w:bCs/>
          <w:color w:val="548DD4"/>
          <w:sz w:val="28"/>
          <w:szCs w:val="28"/>
          <w:lang w:val="en-GB"/>
        </w:rPr>
        <w:t>)</w:t>
      </w:r>
      <w:r w:rsidR="00943E52" w:rsidRPr="00AF503C">
        <w:rPr>
          <w:rFonts w:ascii="Baskerville" w:hAnsi="Baskerville" w:cs="Georgia"/>
          <w:bCs/>
          <w:color w:val="548DD4"/>
          <w:sz w:val="28"/>
          <w:szCs w:val="28"/>
          <w:lang w:val="en-GB"/>
        </w:rPr>
        <w:t>-</w:t>
      </w:r>
      <w:r w:rsidRPr="00AF503C">
        <w:rPr>
          <w:rFonts w:ascii="Baskerville" w:hAnsi="Baskerville" w:cs="Georgia"/>
          <w:bCs/>
          <w:color w:val="548DD4"/>
          <w:sz w:val="28"/>
          <w:szCs w:val="28"/>
          <w:lang w:val="en-GB"/>
        </w:rPr>
        <w:t xml:space="preserve"> 7</w:t>
      </w:r>
      <w:r w:rsidR="00943E52" w:rsidRPr="00AF503C">
        <w:rPr>
          <w:rFonts w:ascii="Baskerville" w:hAnsi="Baskerville" w:cs="Georgia"/>
          <w:bCs/>
          <w:color w:val="548DD4"/>
          <w:sz w:val="28"/>
          <w:szCs w:val="28"/>
          <w:lang w:val="en-GB"/>
        </w:rPr>
        <w:t xml:space="preserve"> pm, </w:t>
      </w:r>
      <w:hyperlink r:id="rId7" w:history="1">
        <w:r w:rsidR="00382795" w:rsidRPr="00AF503C">
          <w:rPr>
            <w:rStyle w:val="Hyperlink"/>
            <w:rFonts w:ascii="Baskerville" w:hAnsi="Baskerville" w:cs="Georgia"/>
            <w:bCs/>
            <w:sz w:val="28"/>
            <w:szCs w:val="28"/>
            <w:lang w:val="en-GB"/>
          </w:rPr>
          <w:t>Zoom</w:t>
        </w:r>
        <w:r w:rsidR="007A3DD8" w:rsidRPr="00AF503C">
          <w:rPr>
            <w:rStyle w:val="Hyperlink"/>
            <w:rFonts w:ascii="Baskerville" w:hAnsi="Baskerville" w:cs="Georgia"/>
            <w:bCs/>
            <w:sz w:val="28"/>
            <w:szCs w:val="28"/>
            <w:lang w:val="en-GB"/>
          </w:rPr>
          <w:t xml:space="preserve"> Link</w:t>
        </w:r>
      </w:hyperlink>
    </w:p>
    <w:p w14:paraId="7EAA1755" w14:textId="3E3B4D46" w:rsidR="00382795" w:rsidRDefault="00382795" w:rsidP="00382795">
      <w:pPr>
        <w:jc w:val="center"/>
        <w:rPr>
          <w:rStyle w:val="Hyperlink"/>
          <w:rFonts w:ascii="Baskerville" w:hAnsi="Baskerville"/>
          <w:bCs/>
          <w:sz w:val="28"/>
          <w:szCs w:val="28"/>
          <w:lang w:val="en-US"/>
        </w:rPr>
      </w:pPr>
      <w:r w:rsidRPr="00AF503C">
        <w:rPr>
          <w:rFonts w:ascii="Baskerville" w:hAnsi="Baskerville" w:cs="Georgia"/>
          <w:bCs/>
          <w:color w:val="548DD4"/>
          <w:sz w:val="28"/>
          <w:szCs w:val="28"/>
          <w:lang w:val="en-GB"/>
        </w:rPr>
        <w:t>Dropbox Link for All Readings:</w:t>
      </w:r>
      <w:r w:rsidRPr="00AF503C">
        <w:rPr>
          <w:rFonts w:ascii="Baskerville" w:hAnsi="Baskerville"/>
          <w:bCs/>
          <w:sz w:val="28"/>
          <w:szCs w:val="28"/>
          <w:lang w:val="en-US"/>
        </w:rPr>
        <w:t xml:space="preserve"> </w:t>
      </w:r>
      <w:hyperlink r:id="rId8" w:history="1">
        <w:r w:rsidRPr="00AF503C">
          <w:rPr>
            <w:rStyle w:val="Hyperlink"/>
            <w:rFonts w:ascii="Baskerville" w:hAnsi="Baskerville"/>
            <w:bCs/>
            <w:sz w:val="28"/>
            <w:szCs w:val="28"/>
            <w:lang w:val="en-US"/>
          </w:rPr>
          <w:t>Click</w:t>
        </w:r>
      </w:hyperlink>
    </w:p>
    <w:p w14:paraId="041049FB" w14:textId="77777777" w:rsidR="00E625C2" w:rsidRPr="00AF503C" w:rsidRDefault="00E625C2" w:rsidP="00382795">
      <w:pPr>
        <w:jc w:val="center"/>
        <w:rPr>
          <w:rFonts w:ascii="Baskerville" w:hAnsi="Baskerville"/>
          <w:bCs/>
          <w:sz w:val="28"/>
          <w:szCs w:val="28"/>
          <w:lang w:val="en-US"/>
        </w:rPr>
      </w:pPr>
    </w:p>
    <w:p w14:paraId="672A6659" w14:textId="77777777" w:rsidR="007D776F" w:rsidRPr="00AF503C" w:rsidRDefault="007D776F" w:rsidP="00B30EE6">
      <w:pPr>
        <w:jc w:val="center"/>
        <w:rPr>
          <w:rFonts w:ascii="Baskerville" w:hAnsi="Baskerville" w:cs="Georgia"/>
          <w:bCs/>
          <w:color w:val="548DD4"/>
          <w:lang w:val="en-GB"/>
        </w:rPr>
      </w:pPr>
    </w:p>
    <w:tbl>
      <w:tblPr>
        <w:tblW w:w="9158" w:type="dxa"/>
        <w:tblInd w:w="-87" w:type="dxa"/>
        <w:tblLayout w:type="fixed"/>
        <w:tblCellMar>
          <w:top w:w="142" w:type="dxa"/>
          <w:left w:w="55" w:type="dxa"/>
          <w:bottom w:w="142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7031"/>
      </w:tblGrid>
      <w:tr w:rsidR="00552157" w:rsidRPr="00C62483" w14:paraId="017C1A35" w14:textId="77777777" w:rsidTr="00F319E8"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56B66182" w14:textId="471E1E5D" w:rsidR="00552157" w:rsidRPr="00AF503C" w:rsidRDefault="51F64B28" w:rsidP="51F64B28">
            <w:pPr>
              <w:spacing w:line="259" w:lineRule="auto"/>
              <w:rPr>
                <w:rFonts w:ascii="Baskerville" w:hAnsi="Baskerville" w:cs="Georgia"/>
                <w:bCs/>
                <w:lang w:val="en-GB"/>
              </w:rPr>
            </w:pPr>
            <w:r w:rsidRPr="00AF503C">
              <w:rPr>
                <w:rFonts w:ascii="Baskerville" w:hAnsi="Baskerville" w:cs="Georgia"/>
                <w:bCs/>
                <w:lang w:val="en-GB"/>
              </w:rPr>
              <w:t>2</w:t>
            </w:r>
            <w:r w:rsidR="00574C61">
              <w:rPr>
                <w:rFonts w:ascii="Baskerville" w:hAnsi="Baskerville" w:cs="Georgia"/>
                <w:bCs/>
                <w:lang w:val="en-GB"/>
              </w:rPr>
              <w:t>1</w:t>
            </w:r>
            <w:r w:rsidR="007D5828">
              <w:rPr>
                <w:rFonts w:ascii="Baskerville" w:hAnsi="Baskerville" w:cs="Georgia"/>
                <w:bCs/>
                <w:lang w:val="en-GB"/>
              </w:rPr>
              <w:t xml:space="preserve"> </w:t>
            </w:r>
            <w:r w:rsidRPr="00AF503C">
              <w:rPr>
                <w:rFonts w:ascii="Baskerville" w:hAnsi="Baskerville" w:cs="Georgia"/>
                <w:bCs/>
                <w:lang w:val="en-GB"/>
              </w:rPr>
              <w:t>April 202</w:t>
            </w:r>
            <w:r w:rsidR="00DF6AC5" w:rsidRPr="00AF503C">
              <w:rPr>
                <w:rFonts w:ascii="Baskerville" w:hAnsi="Baskerville" w:cs="Georgia"/>
                <w:bCs/>
                <w:lang w:val="en-GB"/>
              </w:rPr>
              <w:t>2</w:t>
            </w:r>
          </w:p>
        </w:tc>
        <w:tc>
          <w:tcPr>
            <w:tcW w:w="70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0DB0E71B" w14:textId="01909F6F" w:rsidR="00A7459B" w:rsidRPr="00AF503C" w:rsidRDefault="00C41EB4" w:rsidP="007A3DD8">
            <w:pPr>
              <w:pStyle w:val="Heading2"/>
              <w:spacing w:before="0" w:after="0"/>
              <w:rPr>
                <w:rFonts w:ascii="Baskerville" w:hAnsi="Baskerville"/>
                <w:b w:val="0"/>
                <w:bCs w:val="0"/>
                <w:i w:val="0"/>
                <w:iCs w:val="0"/>
                <w:color w:val="FFFFFF"/>
                <w:sz w:val="24"/>
                <w:szCs w:val="24"/>
                <w:lang w:val="en-US"/>
              </w:rPr>
            </w:pPr>
            <w:hyperlink r:id="rId9" w:history="1">
              <w:r w:rsidR="007A3DD8" w:rsidRPr="00AF503C">
                <w:rPr>
                  <w:rStyle w:val="Hyperlink"/>
                  <w:rFonts w:ascii="Baskerville" w:hAnsi="Baskerville"/>
                  <w:b w:val="0"/>
                  <w:bCs w:val="0"/>
                  <w:i w:val="0"/>
                  <w:iCs w:val="0"/>
                  <w:sz w:val="24"/>
                  <w:szCs w:val="24"/>
                  <w:bdr w:val="none" w:sz="0" w:space="0" w:color="auto" w:frame="1"/>
                  <w:lang w:val="en-US"/>
                </w:rPr>
                <w:t>Comparing Comparisons: From the “Historikerstreit” to the Mbembe Affair</w:t>
              </w:r>
            </w:hyperlink>
            <w:r w:rsidR="007A3DD8" w:rsidRPr="00AF503C">
              <w:rPr>
                <w:rStyle w:val="Strong"/>
                <w:rFonts w:ascii="Baskerville" w:hAnsi="Baskerville"/>
                <w:b/>
                <w:bCs/>
                <w:i w:val="0"/>
                <w:iCs w:val="0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  <w:r w:rsidR="007A3DD8" w:rsidRPr="00AF503C">
              <w:rPr>
                <w:rFonts w:ascii="Baskerville" w:hAnsi="Baskerville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By Michael Rothberg</w:t>
            </w:r>
            <w:r w:rsidR="007A3DD8" w:rsidRPr="00AF503C">
              <w:rPr>
                <w:rFonts w:ascii="Baskerville" w:hAnsi="Baskerville"/>
                <w:sz w:val="24"/>
                <w:szCs w:val="24"/>
                <w:lang w:val="en-US"/>
              </w:rPr>
              <w:t xml:space="preserve"> </w:t>
            </w:r>
          </w:p>
        </w:tc>
      </w:tr>
      <w:tr w:rsidR="51F64B28" w:rsidRPr="00C62483" w14:paraId="37947522" w14:textId="77777777" w:rsidTr="00F319E8"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959293A" w14:textId="47DABEDA" w:rsidR="51F64B28" w:rsidRPr="00AF503C" w:rsidRDefault="51F64B28" w:rsidP="51F64B28">
            <w:pPr>
              <w:rPr>
                <w:rFonts w:ascii="Baskerville" w:hAnsi="Baskerville" w:cs="Georgia"/>
                <w:bCs/>
                <w:lang w:val="en-GB"/>
              </w:rPr>
            </w:pPr>
            <w:r w:rsidRPr="00AF503C">
              <w:rPr>
                <w:rFonts w:ascii="Baskerville" w:hAnsi="Baskerville" w:cs="Georgia"/>
                <w:bCs/>
                <w:lang w:val="en-GB"/>
              </w:rPr>
              <w:t>2</w:t>
            </w:r>
            <w:r w:rsidR="00574C61">
              <w:rPr>
                <w:rFonts w:ascii="Baskerville" w:hAnsi="Baskerville" w:cs="Georgia"/>
                <w:bCs/>
                <w:lang w:val="en-GB"/>
              </w:rPr>
              <w:t>8</w:t>
            </w:r>
            <w:r w:rsidRPr="00AF503C">
              <w:rPr>
                <w:rFonts w:ascii="Baskerville" w:hAnsi="Baskerville" w:cs="Georgia"/>
                <w:bCs/>
                <w:lang w:val="en-GB"/>
              </w:rPr>
              <w:t xml:space="preserve"> April 202</w:t>
            </w:r>
            <w:r w:rsidR="00DF6AC5" w:rsidRPr="00AF503C">
              <w:rPr>
                <w:rFonts w:ascii="Baskerville" w:hAnsi="Baskerville" w:cs="Georgia"/>
                <w:bCs/>
                <w:lang w:val="en-GB"/>
              </w:rPr>
              <w:t>2</w:t>
            </w:r>
          </w:p>
        </w:tc>
        <w:tc>
          <w:tcPr>
            <w:tcW w:w="70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2B28431" w14:textId="19473E45" w:rsidR="00A65DD4" w:rsidRPr="00AF503C" w:rsidRDefault="00A65DD4" w:rsidP="00AF503C">
            <w:pPr>
              <w:autoSpaceDE w:val="0"/>
              <w:autoSpaceDN w:val="0"/>
              <w:adjustRightInd w:val="0"/>
              <w:rPr>
                <w:rFonts w:ascii="Baskerville" w:hAnsi="Baskerville"/>
                <w:lang w:val="en-GB" w:eastAsia="ja-JP"/>
              </w:rPr>
            </w:pPr>
            <w:r>
              <w:rPr>
                <w:rFonts w:ascii="Baskerville" w:hAnsi="Baskerville"/>
                <w:lang w:val="en-GB" w:eastAsia="ja-JP"/>
              </w:rPr>
              <w:t>‘</w:t>
            </w:r>
            <w:r w:rsidR="00AF503C" w:rsidRPr="00AF503C">
              <w:rPr>
                <w:rFonts w:ascii="Baskerville" w:hAnsi="Baskerville"/>
                <w:lang w:val="en-GB" w:eastAsia="ja-JP"/>
              </w:rPr>
              <w:t>Once Were Internationalists? Postcolonialism, Disenchanted Solidarity and the Right to Belong in a World of Globalized Modernity</w:t>
            </w:r>
            <w:r>
              <w:rPr>
                <w:rFonts w:ascii="Baskerville" w:hAnsi="Baskerville"/>
                <w:lang w:val="en-GB" w:eastAsia="ja-JP"/>
              </w:rPr>
              <w:t>’</w:t>
            </w:r>
            <w:r w:rsidR="00AF503C" w:rsidRPr="00AF503C">
              <w:rPr>
                <w:rFonts w:ascii="Baskerville" w:hAnsi="Baskerville"/>
                <w:lang w:val="en-GB" w:eastAsia="ja-JP"/>
              </w:rPr>
              <w:t xml:space="preserve"> by Frank Schulze-Engler</w:t>
            </w:r>
          </w:p>
        </w:tc>
      </w:tr>
      <w:tr w:rsidR="00F319E8" w:rsidRPr="00AF503C" w14:paraId="3C0C6ED9" w14:textId="77777777" w:rsidTr="00F319E8"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1A94389B" w14:textId="59E2175B" w:rsidR="00F319E8" w:rsidRPr="00AF503C" w:rsidRDefault="00F319E8" w:rsidP="00F319E8">
            <w:pPr>
              <w:rPr>
                <w:rFonts w:ascii="Baskerville" w:hAnsi="Baskerville" w:cs="Georgia"/>
                <w:bCs/>
                <w:highlight w:val="green"/>
                <w:lang w:val="en-GB"/>
              </w:rPr>
            </w:pPr>
            <w:r w:rsidRPr="00AF503C">
              <w:rPr>
                <w:rFonts w:ascii="Baskerville" w:hAnsi="Baskerville" w:cs="Georgia"/>
                <w:bCs/>
                <w:lang w:val="en-GB"/>
              </w:rPr>
              <w:t>05 May 2022</w:t>
            </w:r>
          </w:p>
        </w:tc>
        <w:tc>
          <w:tcPr>
            <w:tcW w:w="70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102E98E6" w14:textId="571C6E7E" w:rsidR="00F319E8" w:rsidRPr="00AF503C" w:rsidRDefault="00F319E8" w:rsidP="00F319E8">
            <w:pPr>
              <w:autoSpaceDE w:val="0"/>
              <w:autoSpaceDN w:val="0"/>
              <w:adjustRightInd w:val="0"/>
              <w:rPr>
                <w:rFonts w:ascii="Baskerville" w:hAnsi="Baskerville"/>
                <w:bCs/>
                <w:lang w:val="en-US" w:eastAsia="en-US"/>
              </w:rPr>
            </w:pPr>
          </w:p>
        </w:tc>
      </w:tr>
      <w:tr w:rsidR="00F319E8" w:rsidRPr="00C62483" w14:paraId="23811DD3" w14:textId="77777777" w:rsidTr="00F319E8"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2019653" w14:textId="1AEC422A" w:rsidR="00F319E8" w:rsidRPr="00AF503C" w:rsidRDefault="00F319E8" w:rsidP="00F319E8">
            <w:pPr>
              <w:rPr>
                <w:rFonts w:ascii="Baskerville" w:hAnsi="Baskerville" w:cs="Georgia"/>
                <w:bCs/>
                <w:lang w:val="en-GB"/>
              </w:rPr>
            </w:pPr>
            <w:r w:rsidRPr="00AF503C">
              <w:rPr>
                <w:rFonts w:ascii="Baskerville" w:hAnsi="Baskerville" w:cs="Georgia"/>
                <w:bCs/>
                <w:lang w:val="en-GB"/>
              </w:rPr>
              <w:t>12 May 2022</w:t>
            </w:r>
          </w:p>
        </w:tc>
        <w:tc>
          <w:tcPr>
            <w:tcW w:w="70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057956C" w14:textId="68F6A653" w:rsidR="00F319E8" w:rsidRPr="00AF503C" w:rsidRDefault="00AF503C" w:rsidP="00F319E8">
            <w:pPr>
              <w:rPr>
                <w:rFonts w:ascii="Baskerville" w:hAnsi="Baskerville"/>
                <w:bCs/>
                <w:lang w:val="en-GB"/>
              </w:rPr>
            </w:pPr>
            <w:r w:rsidRPr="00AF503C">
              <w:rPr>
                <w:rFonts w:ascii="Baskerville" w:hAnsi="Baskerville"/>
                <w:bCs/>
                <w:i/>
                <w:iCs/>
                <w:lang w:val="en-GB"/>
              </w:rPr>
              <w:t xml:space="preserve">The Yield </w:t>
            </w:r>
            <w:r w:rsidRPr="00AF503C">
              <w:rPr>
                <w:rFonts w:ascii="Baskerville" w:hAnsi="Baskerville"/>
                <w:bCs/>
                <w:lang w:val="en-GB"/>
              </w:rPr>
              <w:t xml:space="preserve">by Tara June Winch (Moderation: </w:t>
            </w:r>
            <w:r w:rsidR="00C62483">
              <w:rPr>
                <w:rFonts w:ascii="Baskerville" w:hAnsi="Baskerville"/>
                <w:bCs/>
                <w:lang w:val="en-GB"/>
              </w:rPr>
              <w:t>Michelle Stork</w:t>
            </w:r>
            <w:r w:rsidRPr="00AF503C">
              <w:rPr>
                <w:rFonts w:ascii="Baskerville" w:hAnsi="Baskerville"/>
                <w:bCs/>
                <w:lang w:val="en-GB"/>
              </w:rPr>
              <w:t>)</w:t>
            </w:r>
          </w:p>
        </w:tc>
      </w:tr>
      <w:tr w:rsidR="00F319E8" w:rsidRPr="00C62483" w14:paraId="30AFFF3B" w14:textId="77777777" w:rsidTr="00F319E8"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42F83918" w14:textId="14AECB6C" w:rsidR="00F319E8" w:rsidRPr="00AF503C" w:rsidRDefault="00F319E8" w:rsidP="00F319E8">
            <w:pPr>
              <w:rPr>
                <w:rFonts w:ascii="Baskerville" w:hAnsi="Baskerville" w:cs="Georgia"/>
                <w:bCs/>
                <w:highlight w:val="green"/>
                <w:lang w:val="en-GB"/>
              </w:rPr>
            </w:pPr>
            <w:r w:rsidRPr="00AF503C">
              <w:rPr>
                <w:rFonts w:ascii="Baskerville" w:hAnsi="Baskerville" w:cs="Georgia"/>
                <w:bCs/>
                <w:lang w:val="en-GB"/>
              </w:rPr>
              <w:t>19 May 2022</w:t>
            </w:r>
          </w:p>
        </w:tc>
        <w:tc>
          <w:tcPr>
            <w:tcW w:w="70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0A37501D" w14:textId="5078A7FE" w:rsidR="00F319E8" w:rsidRPr="00AF503C" w:rsidRDefault="007A3DD8" w:rsidP="00F319E8">
            <w:pPr>
              <w:autoSpaceDE w:val="0"/>
              <w:autoSpaceDN w:val="0"/>
              <w:adjustRightInd w:val="0"/>
              <w:rPr>
                <w:rFonts w:ascii="Baskerville" w:hAnsi="Baskerville"/>
                <w:bCs/>
                <w:lang w:val="en-US" w:eastAsia="en-US"/>
              </w:rPr>
            </w:pPr>
            <w:r w:rsidRPr="00AF503C">
              <w:rPr>
                <w:rFonts w:ascii="Baskerville" w:hAnsi="Baskerville"/>
                <w:bCs/>
                <w:lang w:val="en-US" w:eastAsia="en-US"/>
              </w:rPr>
              <w:t xml:space="preserve">Sinan </w:t>
            </w:r>
            <w:proofErr w:type="spellStart"/>
            <w:r w:rsidRPr="00AF503C">
              <w:rPr>
                <w:rFonts w:ascii="Baskerville" w:hAnsi="Baskerville"/>
                <w:bCs/>
                <w:lang w:val="en-US" w:eastAsia="en-US"/>
              </w:rPr>
              <w:t>Antoon</w:t>
            </w:r>
            <w:r w:rsidR="00AF503C" w:rsidRPr="00AF503C">
              <w:rPr>
                <w:rFonts w:ascii="Baskerville" w:hAnsi="Baskerville"/>
                <w:bCs/>
                <w:lang w:val="en-US" w:eastAsia="en-US"/>
              </w:rPr>
              <w:t>’s</w:t>
            </w:r>
            <w:proofErr w:type="spellEnd"/>
            <w:r w:rsidR="00AF503C" w:rsidRPr="00AF503C">
              <w:rPr>
                <w:rFonts w:ascii="Baskerville" w:hAnsi="Baskerville"/>
                <w:bCs/>
                <w:lang w:val="en-US" w:eastAsia="en-US"/>
              </w:rPr>
              <w:t xml:space="preserve"> </w:t>
            </w:r>
            <w:proofErr w:type="spellStart"/>
            <w:r w:rsidR="007F4950" w:rsidRPr="007F4950">
              <w:rPr>
                <w:rFonts w:ascii="Baskerville" w:hAnsi="Baskerville"/>
                <w:bCs/>
                <w:i/>
                <w:iCs/>
                <w:lang w:val="en-US" w:eastAsia="en-US"/>
              </w:rPr>
              <w:t>I’jaam</w:t>
            </w:r>
            <w:proofErr w:type="spellEnd"/>
            <w:r w:rsidR="00AF503C" w:rsidRPr="00AF503C">
              <w:rPr>
                <w:rFonts w:ascii="Baskerville" w:hAnsi="Baskerville"/>
                <w:bCs/>
                <w:lang w:val="en-US" w:eastAsia="en-US"/>
              </w:rPr>
              <w:t xml:space="preserve"> </w:t>
            </w:r>
            <w:r w:rsidRPr="00AF503C">
              <w:rPr>
                <w:rFonts w:ascii="Baskerville" w:hAnsi="Baskerville"/>
                <w:bCs/>
                <w:lang w:val="en-US" w:eastAsia="en-US"/>
              </w:rPr>
              <w:t xml:space="preserve">(Moderation: </w:t>
            </w:r>
            <w:proofErr w:type="spellStart"/>
            <w:r w:rsidRPr="00AF503C">
              <w:rPr>
                <w:rFonts w:ascii="Baskerville" w:hAnsi="Baskerville"/>
                <w:bCs/>
                <w:lang w:val="en-US" w:eastAsia="en-US"/>
              </w:rPr>
              <w:t>Nuha</w:t>
            </w:r>
            <w:proofErr w:type="spellEnd"/>
            <w:r w:rsidRPr="00AF503C">
              <w:rPr>
                <w:rFonts w:ascii="Baskerville" w:hAnsi="Baskerville"/>
                <w:bCs/>
                <w:lang w:val="en-US" w:eastAsia="en-US"/>
              </w:rPr>
              <w:t xml:space="preserve"> As</w:t>
            </w:r>
            <w:r w:rsidR="00556BEB">
              <w:rPr>
                <w:rFonts w:ascii="Baskerville" w:hAnsi="Baskerville"/>
                <w:bCs/>
                <w:lang w:val="en-US" w:eastAsia="en-US"/>
              </w:rPr>
              <w:t>k</w:t>
            </w:r>
            <w:r w:rsidRPr="00AF503C">
              <w:rPr>
                <w:rFonts w:ascii="Baskerville" w:hAnsi="Baskerville"/>
                <w:bCs/>
                <w:lang w:val="en-US" w:eastAsia="en-US"/>
              </w:rPr>
              <w:t>ar)</w:t>
            </w:r>
          </w:p>
        </w:tc>
      </w:tr>
      <w:tr w:rsidR="00F319E8" w:rsidRPr="00AF503C" w14:paraId="14F7C796" w14:textId="77777777" w:rsidTr="00F319E8"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DAB6C7B" w14:textId="246CB072" w:rsidR="00F319E8" w:rsidRPr="00AF503C" w:rsidRDefault="00F319E8" w:rsidP="00F319E8">
            <w:pPr>
              <w:rPr>
                <w:rFonts w:ascii="Baskerville" w:hAnsi="Baskerville" w:cs="Georgia"/>
                <w:bCs/>
                <w:lang w:val="en-GB"/>
              </w:rPr>
            </w:pPr>
            <w:r w:rsidRPr="00AF503C">
              <w:rPr>
                <w:rFonts w:ascii="Baskerville" w:hAnsi="Baskerville" w:cs="Georgia"/>
                <w:bCs/>
                <w:lang w:val="en-GB"/>
              </w:rPr>
              <w:t>02 June 2022</w:t>
            </w:r>
          </w:p>
        </w:tc>
        <w:tc>
          <w:tcPr>
            <w:tcW w:w="70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A077708" w14:textId="3E7D0794" w:rsidR="00F319E8" w:rsidRPr="00AF503C" w:rsidRDefault="00F319E8" w:rsidP="00F319E8">
            <w:pPr>
              <w:spacing w:line="259" w:lineRule="auto"/>
              <w:rPr>
                <w:rFonts w:ascii="Baskerville" w:hAnsi="Baskerville" w:cs="Georgia"/>
                <w:bCs/>
                <w:lang w:val="en-GB"/>
              </w:rPr>
            </w:pPr>
          </w:p>
        </w:tc>
      </w:tr>
      <w:tr w:rsidR="00F319E8" w:rsidRPr="00C62483" w14:paraId="145A9CEF" w14:textId="77777777" w:rsidTr="00F319E8"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21401F80" w14:textId="70046920" w:rsidR="00F319E8" w:rsidRPr="00AF503C" w:rsidRDefault="00F319E8" w:rsidP="00F319E8">
            <w:pPr>
              <w:rPr>
                <w:rFonts w:ascii="Baskerville" w:hAnsi="Baskerville" w:cs="Georgia"/>
                <w:bCs/>
                <w:lang w:val="en-GB"/>
              </w:rPr>
            </w:pPr>
            <w:r w:rsidRPr="00AF503C">
              <w:rPr>
                <w:rFonts w:ascii="Baskerville" w:hAnsi="Baskerville" w:cs="Georgia"/>
                <w:bCs/>
                <w:lang w:val="en-GB"/>
              </w:rPr>
              <w:t>09 June 2022</w:t>
            </w:r>
          </w:p>
        </w:tc>
        <w:tc>
          <w:tcPr>
            <w:tcW w:w="70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0411E786" w14:textId="77CE819A" w:rsidR="00F319E8" w:rsidRPr="00AF503C" w:rsidRDefault="00A65DD4" w:rsidP="00F319E8">
            <w:pPr>
              <w:rPr>
                <w:rFonts w:ascii="Baskerville" w:hAnsi="Baskerville" w:cs="Georgia"/>
                <w:bCs/>
                <w:lang w:val="en-GB"/>
              </w:rPr>
            </w:pPr>
            <w:r>
              <w:rPr>
                <w:rFonts w:ascii="Baskerville" w:hAnsi="Baskerville" w:cs="Georgia"/>
                <w:bCs/>
                <w:lang w:val="en-GB"/>
              </w:rPr>
              <w:t>‘</w:t>
            </w:r>
            <w:r w:rsidR="00AF503C" w:rsidRPr="00AF503C">
              <w:rPr>
                <w:rFonts w:ascii="Baskerville" w:hAnsi="Baskerville" w:cs="Georgia"/>
                <w:bCs/>
                <w:lang w:val="en-GB"/>
              </w:rPr>
              <w:t>The Violence of Nobel Peace Prizes</w:t>
            </w:r>
            <w:r>
              <w:rPr>
                <w:rFonts w:ascii="Baskerville" w:hAnsi="Baskerville" w:cs="Georgia"/>
                <w:bCs/>
                <w:lang w:val="en-GB"/>
              </w:rPr>
              <w:t>’</w:t>
            </w:r>
            <w:r w:rsidR="00AF503C" w:rsidRPr="00AF503C">
              <w:rPr>
                <w:rFonts w:ascii="Baskerville" w:hAnsi="Baskerville" w:cs="Georgia"/>
                <w:bCs/>
                <w:lang w:val="en-GB"/>
              </w:rPr>
              <w:t xml:space="preserve"> (written piece for </w:t>
            </w:r>
            <w:r w:rsidR="00556BEB">
              <w:rPr>
                <w:rFonts w:ascii="Baskerville" w:hAnsi="Baskerville" w:cs="Georgia"/>
                <w:bCs/>
                <w:lang w:val="en-GB"/>
              </w:rPr>
              <w:t>feedback</w:t>
            </w:r>
            <w:r w:rsidR="00AF503C" w:rsidRPr="00AF503C">
              <w:rPr>
                <w:rFonts w:ascii="Baskerville" w:hAnsi="Baskerville" w:cs="Georgia"/>
                <w:bCs/>
                <w:lang w:val="en-GB"/>
              </w:rPr>
              <w:t xml:space="preserve"> </w:t>
            </w:r>
            <w:r w:rsidR="00556BEB">
              <w:rPr>
                <w:rFonts w:ascii="Baskerville" w:hAnsi="Baskerville" w:cs="Georgia"/>
                <w:bCs/>
                <w:lang w:val="en-GB"/>
              </w:rPr>
              <w:t xml:space="preserve">by </w:t>
            </w:r>
            <w:r w:rsidR="00AF503C" w:rsidRPr="00AF503C">
              <w:rPr>
                <w:rFonts w:ascii="Baskerville" w:hAnsi="Baskerville" w:cs="Georgia"/>
                <w:bCs/>
                <w:lang w:val="en-GB"/>
              </w:rPr>
              <w:t>Pavan Malreddy)</w:t>
            </w:r>
          </w:p>
        </w:tc>
      </w:tr>
      <w:tr w:rsidR="00C62483" w:rsidRPr="002179C2" w14:paraId="474CC22E" w14:textId="77777777" w:rsidTr="00F319E8"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8148BFC" w14:textId="3C274E25" w:rsidR="00C62483" w:rsidRPr="00AF503C" w:rsidRDefault="00C62483" w:rsidP="00C62483">
            <w:pPr>
              <w:rPr>
                <w:rFonts w:ascii="Baskerville" w:hAnsi="Baskerville" w:cs="Georgia"/>
                <w:bCs/>
                <w:highlight w:val="green"/>
                <w:lang w:val="en-GB"/>
              </w:rPr>
            </w:pPr>
            <w:r w:rsidRPr="00AF503C">
              <w:rPr>
                <w:rFonts w:ascii="Baskerville" w:hAnsi="Baskerville" w:cs="Georgia"/>
                <w:bCs/>
                <w:lang w:val="en-GB"/>
              </w:rPr>
              <w:t>23 June 2022</w:t>
            </w:r>
          </w:p>
        </w:tc>
        <w:tc>
          <w:tcPr>
            <w:tcW w:w="70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E2011F6" w14:textId="49B594D4" w:rsidR="00C62483" w:rsidRPr="00AF503C" w:rsidRDefault="00C62483" w:rsidP="00C62483">
            <w:pPr>
              <w:rPr>
                <w:rFonts w:ascii="Baskerville" w:hAnsi="Baskerville" w:cs="Georgia"/>
                <w:bCs/>
                <w:lang w:val="en-GB"/>
              </w:rPr>
            </w:pPr>
            <w:r w:rsidRPr="00A65DD4">
              <w:rPr>
                <w:rFonts w:ascii="Baskerville" w:hAnsi="Baskerville"/>
                <w:bCs/>
                <w:i/>
                <w:iCs/>
                <w:lang w:val="en-US"/>
              </w:rPr>
              <w:t>Subjects of Intergenerational Justice</w:t>
            </w:r>
            <w:r w:rsidRPr="00AF503C">
              <w:rPr>
                <w:rFonts w:ascii="Baskerville" w:hAnsi="Baskerville"/>
                <w:bCs/>
                <w:lang w:val="en-US"/>
              </w:rPr>
              <w:t xml:space="preserve"> </w:t>
            </w:r>
            <w:r>
              <w:rPr>
                <w:rFonts w:ascii="Baskerville" w:hAnsi="Baskerville"/>
                <w:bCs/>
                <w:lang w:val="en-US"/>
              </w:rPr>
              <w:t>(</w:t>
            </w:r>
            <w:r w:rsidR="002179C2">
              <w:rPr>
                <w:rFonts w:ascii="Baskerville" w:hAnsi="Baskerville"/>
                <w:bCs/>
                <w:lang w:val="en-US"/>
              </w:rPr>
              <w:t>Introduction</w:t>
            </w:r>
            <w:r>
              <w:rPr>
                <w:rFonts w:ascii="Baskerville" w:hAnsi="Baskerville"/>
                <w:bCs/>
                <w:lang w:val="en-US"/>
              </w:rPr>
              <w:t xml:space="preserve">) </w:t>
            </w:r>
            <w:r w:rsidRPr="00AF503C">
              <w:rPr>
                <w:rFonts w:ascii="Baskerville" w:hAnsi="Baskerville"/>
                <w:bCs/>
                <w:lang w:val="en-GB"/>
              </w:rPr>
              <w:t xml:space="preserve">By Christine Winter (Moderation: </w:t>
            </w:r>
            <w:r>
              <w:rPr>
                <w:rFonts w:ascii="Baskerville" w:hAnsi="Baskerville"/>
                <w:bCs/>
                <w:lang w:val="en-GB"/>
              </w:rPr>
              <w:t xml:space="preserve"> Kathrin Bartha</w:t>
            </w:r>
            <w:r w:rsidRPr="00AF503C">
              <w:rPr>
                <w:rFonts w:ascii="Baskerville" w:hAnsi="Baskerville"/>
                <w:bCs/>
                <w:lang w:val="en-GB"/>
              </w:rPr>
              <w:t>)</w:t>
            </w:r>
          </w:p>
        </w:tc>
      </w:tr>
      <w:tr w:rsidR="00C62483" w:rsidRPr="00C62483" w14:paraId="0E0757C9" w14:textId="77777777" w:rsidTr="00F319E8"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42D22E04" w14:textId="73DEF55C" w:rsidR="00C62483" w:rsidRPr="00AF503C" w:rsidRDefault="00C62483" w:rsidP="00C62483">
            <w:pPr>
              <w:rPr>
                <w:rFonts w:ascii="Baskerville" w:hAnsi="Baskerville" w:cs="Georgia"/>
                <w:bCs/>
                <w:lang w:val="en-GB"/>
              </w:rPr>
            </w:pPr>
            <w:r w:rsidRPr="00AF503C">
              <w:rPr>
                <w:rFonts w:ascii="Baskerville" w:hAnsi="Baskerville" w:cs="Georgia"/>
                <w:bCs/>
                <w:lang w:val="en-GB"/>
              </w:rPr>
              <w:t>07 July 2022</w:t>
            </w:r>
          </w:p>
        </w:tc>
        <w:tc>
          <w:tcPr>
            <w:tcW w:w="70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3CA14C71" w14:textId="75FFBE8B" w:rsidR="00C62483" w:rsidRPr="00AF503C" w:rsidRDefault="00C62483" w:rsidP="00C62483">
            <w:pPr>
              <w:rPr>
                <w:rFonts w:ascii="Baskerville" w:hAnsi="Baskerville"/>
                <w:bCs/>
                <w:lang w:val="en-GB"/>
              </w:rPr>
            </w:pPr>
          </w:p>
        </w:tc>
      </w:tr>
      <w:tr w:rsidR="00C62483" w:rsidRPr="00AF503C" w14:paraId="1CF9686D" w14:textId="77777777" w:rsidTr="00F319E8"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53F704" w14:textId="356417B7" w:rsidR="00C62483" w:rsidRPr="00AF503C" w:rsidRDefault="00C62483" w:rsidP="00C62483">
            <w:pPr>
              <w:rPr>
                <w:rFonts w:ascii="Baskerville" w:hAnsi="Baskerville" w:cs="Georgia"/>
                <w:bCs/>
                <w:highlight w:val="green"/>
                <w:lang w:val="en-GB"/>
              </w:rPr>
            </w:pPr>
            <w:r w:rsidRPr="00AF503C">
              <w:rPr>
                <w:rFonts w:ascii="Baskerville" w:hAnsi="Baskerville" w:cs="Georgia"/>
                <w:bCs/>
                <w:lang w:val="en-GB"/>
              </w:rPr>
              <w:t>14 July 2022</w:t>
            </w:r>
          </w:p>
        </w:tc>
        <w:tc>
          <w:tcPr>
            <w:tcW w:w="70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77DA92" w14:textId="4FFFB5A2" w:rsidR="00C62483" w:rsidRPr="00AF503C" w:rsidRDefault="00C62483" w:rsidP="00C62483">
            <w:pPr>
              <w:rPr>
                <w:rFonts w:ascii="Baskerville" w:hAnsi="Baskerville"/>
                <w:bCs/>
                <w:lang w:val="en-GB"/>
              </w:rPr>
            </w:pPr>
          </w:p>
        </w:tc>
      </w:tr>
      <w:tr w:rsidR="00C62483" w:rsidRPr="00574C61" w14:paraId="2AC55233" w14:textId="77777777" w:rsidTr="00F319E8"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187526D0" w14:textId="0273F3FE" w:rsidR="00C62483" w:rsidRPr="00AF503C" w:rsidRDefault="00C62483" w:rsidP="00C62483">
            <w:pPr>
              <w:rPr>
                <w:rFonts w:ascii="Baskerville" w:hAnsi="Baskerville" w:cs="Georgia"/>
                <w:bCs/>
                <w:lang w:val="en-GB"/>
              </w:rPr>
            </w:pPr>
          </w:p>
        </w:tc>
        <w:tc>
          <w:tcPr>
            <w:tcW w:w="70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72E0CC98" w14:textId="7AA6A914" w:rsidR="00C62483" w:rsidRPr="00AF503C" w:rsidRDefault="00C62483" w:rsidP="00C62483">
            <w:pPr>
              <w:rPr>
                <w:rFonts w:ascii="Baskerville" w:hAnsi="Baskerville"/>
                <w:bCs/>
                <w:lang w:val="en-US"/>
              </w:rPr>
            </w:pPr>
          </w:p>
        </w:tc>
      </w:tr>
      <w:tr w:rsidR="00C62483" w:rsidRPr="00AF503C" w14:paraId="4360685F" w14:textId="77777777" w:rsidTr="00F319E8"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A06006" w14:textId="67D85312" w:rsidR="00C62483" w:rsidRPr="00AF503C" w:rsidRDefault="00C62483" w:rsidP="00C62483">
            <w:pPr>
              <w:rPr>
                <w:rFonts w:ascii="Baskerville" w:hAnsi="Baskerville" w:cs="Georgia"/>
                <w:bCs/>
                <w:lang w:val="en-GB"/>
              </w:rPr>
            </w:pPr>
          </w:p>
        </w:tc>
        <w:tc>
          <w:tcPr>
            <w:tcW w:w="70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1DF354" w14:textId="21DF4D49" w:rsidR="00C62483" w:rsidRPr="00AF503C" w:rsidRDefault="00C62483" w:rsidP="00C62483">
            <w:pPr>
              <w:spacing w:line="259" w:lineRule="auto"/>
              <w:rPr>
                <w:rFonts w:ascii="Baskerville" w:hAnsi="Baskerville"/>
                <w:bCs/>
                <w:lang w:val="en-GB"/>
              </w:rPr>
            </w:pPr>
          </w:p>
        </w:tc>
      </w:tr>
    </w:tbl>
    <w:p w14:paraId="60061E4C" w14:textId="77777777" w:rsidR="00EB3621" w:rsidRPr="00AF503C" w:rsidRDefault="00EB3621" w:rsidP="00B30EE6">
      <w:pPr>
        <w:rPr>
          <w:rFonts w:ascii="Baskerville" w:hAnsi="Baskerville" w:cs="Georgia"/>
          <w:bCs/>
          <w:iCs/>
          <w:lang w:val="en-GB"/>
        </w:rPr>
      </w:pPr>
    </w:p>
    <w:sectPr w:rsidR="00EB3621" w:rsidRPr="00AF503C" w:rsidSect="007D77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418" w:bottom="567" w:left="1418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AC22" w14:textId="77777777" w:rsidR="00C41EB4" w:rsidRDefault="00C41EB4" w:rsidP="00943E52">
      <w:r>
        <w:separator/>
      </w:r>
    </w:p>
  </w:endnote>
  <w:endnote w:type="continuationSeparator" w:id="0">
    <w:p w14:paraId="5DF008A7" w14:textId="77777777" w:rsidR="00C41EB4" w:rsidRDefault="00C41EB4" w:rsidP="0094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nt595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164FD3" w:rsidRDefault="00164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164FD3" w:rsidRDefault="00164F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164FD3" w:rsidRDefault="00164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0FFB" w14:textId="77777777" w:rsidR="00C41EB4" w:rsidRDefault="00C41EB4" w:rsidP="00943E52">
      <w:r>
        <w:separator/>
      </w:r>
    </w:p>
  </w:footnote>
  <w:footnote w:type="continuationSeparator" w:id="0">
    <w:p w14:paraId="7A54180E" w14:textId="77777777" w:rsidR="00C41EB4" w:rsidRDefault="00C41EB4" w:rsidP="0094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164FD3" w:rsidRDefault="00164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164FD3" w:rsidRDefault="00164F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164FD3" w:rsidRDefault="00164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8C14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B997146"/>
    <w:multiLevelType w:val="hybridMultilevel"/>
    <w:tmpl w:val="B7BAEEBA"/>
    <w:lvl w:ilvl="0" w:tplc="EF2067F0">
      <w:start w:val="3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35580">
    <w:abstractNumId w:val="1"/>
  </w:num>
  <w:num w:numId="2" w16cid:durableId="1545632795">
    <w:abstractNumId w:val="0"/>
  </w:num>
  <w:num w:numId="3" w16cid:durableId="165583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isplayBackgroundShape/>
  <w:embedSystemFonts/>
  <w:proofState w:spelling="clean" w:grammar="clean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22"/>
    <w:rsid w:val="0005329D"/>
    <w:rsid w:val="00061D35"/>
    <w:rsid w:val="000B2AAA"/>
    <w:rsid w:val="000B4021"/>
    <w:rsid w:val="000B7ED2"/>
    <w:rsid w:val="000E34B0"/>
    <w:rsid w:val="000E74CE"/>
    <w:rsid w:val="00115A42"/>
    <w:rsid w:val="00132E97"/>
    <w:rsid w:val="00164FD3"/>
    <w:rsid w:val="00191D9D"/>
    <w:rsid w:val="001D3BE3"/>
    <w:rsid w:val="0020125A"/>
    <w:rsid w:val="002179C2"/>
    <w:rsid w:val="002405CB"/>
    <w:rsid w:val="0024321C"/>
    <w:rsid w:val="00245E30"/>
    <w:rsid w:val="00246677"/>
    <w:rsid w:val="00260212"/>
    <w:rsid w:val="00271970"/>
    <w:rsid w:val="00294CD7"/>
    <w:rsid w:val="002D4515"/>
    <w:rsid w:val="002D76F0"/>
    <w:rsid w:val="002E05D9"/>
    <w:rsid w:val="00312BBF"/>
    <w:rsid w:val="00327FD5"/>
    <w:rsid w:val="00382795"/>
    <w:rsid w:val="00390D58"/>
    <w:rsid w:val="003914E7"/>
    <w:rsid w:val="00396765"/>
    <w:rsid w:val="003D5E5A"/>
    <w:rsid w:val="00402306"/>
    <w:rsid w:val="00442F7E"/>
    <w:rsid w:val="00480B06"/>
    <w:rsid w:val="0048121D"/>
    <w:rsid w:val="004918FD"/>
    <w:rsid w:val="00491CF7"/>
    <w:rsid w:val="004A68C0"/>
    <w:rsid w:val="004D2DB3"/>
    <w:rsid w:val="00540209"/>
    <w:rsid w:val="0054449A"/>
    <w:rsid w:val="00545A0B"/>
    <w:rsid w:val="0054797D"/>
    <w:rsid w:val="00552157"/>
    <w:rsid w:val="00556BEB"/>
    <w:rsid w:val="00562D0A"/>
    <w:rsid w:val="00565347"/>
    <w:rsid w:val="00574C61"/>
    <w:rsid w:val="005A65C0"/>
    <w:rsid w:val="005B03C1"/>
    <w:rsid w:val="005C1984"/>
    <w:rsid w:val="005D1475"/>
    <w:rsid w:val="005E7F61"/>
    <w:rsid w:val="00607A10"/>
    <w:rsid w:val="0063703A"/>
    <w:rsid w:val="00637EE6"/>
    <w:rsid w:val="00664B1B"/>
    <w:rsid w:val="00682BBB"/>
    <w:rsid w:val="00684DF2"/>
    <w:rsid w:val="006955A0"/>
    <w:rsid w:val="006C6F0B"/>
    <w:rsid w:val="006E7848"/>
    <w:rsid w:val="006F7293"/>
    <w:rsid w:val="0073259C"/>
    <w:rsid w:val="007452C0"/>
    <w:rsid w:val="00787766"/>
    <w:rsid w:val="0079233E"/>
    <w:rsid w:val="007A3DD8"/>
    <w:rsid w:val="007D3C2D"/>
    <w:rsid w:val="007D5828"/>
    <w:rsid w:val="007D776F"/>
    <w:rsid w:val="007E316E"/>
    <w:rsid w:val="007E4A92"/>
    <w:rsid w:val="007F4950"/>
    <w:rsid w:val="008018A9"/>
    <w:rsid w:val="008114FA"/>
    <w:rsid w:val="00813322"/>
    <w:rsid w:val="008141CD"/>
    <w:rsid w:val="00831E88"/>
    <w:rsid w:val="00853EC8"/>
    <w:rsid w:val="00854E2B"/>
    <w:rsid w:val="00875F18"/>
    <w:rsid w:val="008E1964"/>
    <w:rsid w:val="00913066"/>
    <w:rsid w:val="00933879"/>
    <w:rsid w:val="00943E52"/>
    <w:rsid w:val="00944E4F"/>
    <w:rsid w:val="00951C7B"/>
    <w:rsid w:val="00960A9C"/>
    <w:rsid w:val="00966330"/>
    <w:rsid w:val="00974B47"/>
    <w:rsid w:val="00977094"/>
    <w:rsid w:val="00983F0D"/>
    <w:rsid w:val="009B43E4"/>
    <w:rsid w:val="009C44D3"/>
    <w:rsid w:val="009F120F"/>
    <w:rsid w:val="00A05E02"/>
    <w:rsid w:val="00A24033"/>
    <w:rsid w:val="00A31A88"/>
    <w:rsid w:val="00A42E57"/>
    <w:rsid w:val="00A43D4E"/>
    <w:rsid w:val="00A65093"/>
    <w:rsid w:val="00A65DD4"/>
    <w:rsid w:val="00A7459B"/>
    <w:rsid w:val="00AA0F4C"/>
    <w:rsid w:val="00AA1EBD"/>
    <w:rsid w:val="00AE0F4B"/>
    <w:rsid w:val="00AE74A2"/>
    <w:rsid w:val="00AF503C"/>
    <w:rsid w:val="00B30EE6"/>
    <w:rsid w:val="00B425D1"/>
    <w:rsid w:val="00B73409"/>
    <w:rsid w:val="00B827B7"/>
    <w:rsid w:val="00B95FF9"/>
    <w:rsid w:val="00BA57C7"/>
    <w:rsid w:val="00BC6EC5"/>
    <w:rsid w:val="00C33E23"/>
    <w:rsid w:val="00C41EB4"/>
    <w:rsid w:val="00C62483"/>
    <w:rsid w:val="00C70805"/>
    <w:rsid w:val="00C8572A"/>
    <w:rsid w:val="00C90251"/>
    <w:rsid w:val="00CD4197"/>
    <w:rsid w:val="00D23253"/>
    <w:rsid w:val="00D4163A"/>
    <w:rsid w:val="00D52273"/>
    <w:rsid w:val="00D63730"/>
    <w:rsid w:val="00D64722"/>
    <w:rsid w:val="00D772B8"/>
    <w:rsid w:val="00D83110"/>
    <w:rsid w:val="00DA7DA3"/>
    <w:rsid w:val="00DB440E"/>
    <w:rsid w:val="00DB518F"/>
    <w:rsid w:val="00DC6BD4"/>
    <w:rsid w:val="00DE3C4C"/>
    <w:rsid w:val="00DF6AC5"/>
    <w:rsid w:val="00E07120"/>
    <w:rsid w:val="00E41895"/>
    <w:rsid w:val="00E625C2"/>
    <w:rsid w:val="00E6383D"/>
    <w:rsid w:val="00E869AF"/>
    <w:rsid w:val="00EA1930"/>
    <w:rsid w:val="00EB27E3"/>
    <w:rsid w:val="00EB3621"/>
    <w:rsid w:val="00EC088C"/>
    <w:rsid w:val="00EF0B12"/>
    <w:rsid w:val="00EF592D"/>
    <w:rsid w:val="00F319E8"/>
    <w:rsid w:val="00F77731"/>
    <w:rsid w:val="00F967F0"/>
    <w:rsid w:val="00F968AA"/>
    <w:rsid w:val="00FA309E"/>
    <w:rsid w:val="00FA5526"/>
    <w:rsid w:val="00FD4E31"/>
    <w:rsid w:val="00FF2762"/>
    <w:rsid w:val="00FF325E"/>
    <w:rsid w:val="12DFF783"/>
    <w:rsid w:val="1EAA6665"/>
    <w:rsid w:val="2CC5218F"/>
    <w:rsid w:val="35E46F18"/>
    <w:rsid w:val="414A4896"/>
    <w:rsid w:val="41C1AF3B"/>
    <w:rsid w:val="45A4A13F"/>
    <w:rsid w:val="51F64B28"/>
    <w:rsid w:val="61ACF13E"/>
    <w:rsid w:val="659A8FCF"/>
    <w:rsid w:val="7A11F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02D67F52"/>
  <w15:chartTrackingRefBased/>
  <w15:docId w15:val="{9F988568-6748-4C27-B358-1EBD47E1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9B"/>
    <w:rPr>
      <w:sz w:val="24"/>
      <w:szCs w:val="24"/>
      <w:lang w:eastAsia="en-GB"/>
    </w:rPr>
  </w:style>
  <w:style w:type="paragraph" w:styleId="Heading1">
    <w:name w:val="heading 1"/>
    <w:basedOn w:val="berschrift"/>
    <w:next w:val="BodyText"/>
    <w:qFormat/>
    <w:pPr>
      <w:numPr>
        <w:numId w:val="1"/>
      </w:numPr>
      <w:outlineLvl w:val="0"/>
    </w:pPr>
    <w:rPr>
      <w:rFonts w:ascii="Times New Roman" w:eastAsia="Arial Unicode MS" w:hAnsi="Times New Roman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5A0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51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auto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Absatz-Standardschriftart1">
    <w:name w:val="Absatz-Standardschriftart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font595"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 Unicode MS"/>
    </w:rPr>
  </w:style>
  <w:style w:type="paragraph" w:customStyle="1" w:styleId="Beschriftung2">
    <w:name w:val="Beschriftung2"/>
    <w:basedOn w:val="Normal"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cs="Arial Unicode MS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cs="Arial Unicode MS"/>
      <w:i/>
      <w:iCs/>
    </w:rPr>
  </w:style>
  <w:style w:type="paragraph" w:customStyle="1" w:styleId="TabellenInhalt">
    <w:name w:val="Tabellen Inhalt"/>
    <w:basedOn w:val="Normal"/>
    <w:pPr>
      <w:widowControl w:val="0"/>
      <w:suppressLineNumbers/>
      <w:suppressAutoHyphens/>
      <w:spacing w:line="100" w:lineRule="atLeast"/>
    </w:pPr>
    <w:rPr>
      <w:rFonts w:ascii="Calibri Light" w:eastAsia="SimSun" w:hAnsi="Calibri Light" w:cs="Arial"/>
      <w:kern w:val="1"/>
      <w:lang w:val="en-GB" w:eastAsia="hi-IN" w:bidi="hi-IN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4A92"/>
    <w:pPr>
      <w:spacing w:before="100" w:beforeAutospacing="1" w:after="100" w:afterAutospacing="1"/>
    </w:pPr>
    <w:rPr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D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3D4E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Heading2Char">
    <w:name w:val="Heading 2 Char"/>
    <w:link w:val="Heading2"/>
    <w:uiPriority w:val="9"/>
    <w:rsid w:val="00545A0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Emphasis">
    <w:name w:val="Emphasis"/>
    <w:uiPriority w:val="20"/>
    <w:qFormat/>
    <w:rsid w:val="00E41895"/>
    <w:rPr>
      <w:i/>
      <w:iCs/>
    </w:rPr>
  </w:style>
  <w:style w:type="character" w:customStyle="1" w:styleId="st">
    <w:name w:val="st"/>
    <w:rsid w:val="00E41895"/>
  </w:style>
  <w:style w:type="paragraph" w:styleId="Header">
    <w:name w:val="header"/>
    <w:basedOn w:val="Normal"/>
    <w:link w:val="HeaderChar"/>
    <w:uiPriority w:val="99"/>
    <w:unhideWhenUsed/>
    <w:rsid w:val="00943E5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43E52"/>
    <w:rPr>
      <w:rFonts w:ascii="Calibri" w:eastAsia="SimSun" w:hAnsi="Calibri" w:cs="font595"/>
      <w:sz w:val="22"/>
      <w:szCs w:val="22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943E5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43E52"/>
    <w:rPr>
      <w:rFonts w:ascii="Calibri" w:eastAsia="SimSun" w:hAnsi="Calibri" w:cs="font595"/>
      <w:sz w:val="22"/>
      <w:szCs w:val="22"/>
      <w:lang w:val="de-DE" w:eastAsia="ar-SA"/>
    </w:rPr>
  </w:style>
  <w:style w:type="character" w:customStyle="1" w:styleId="apple-converted-space">
    <w:name w:val="apple-converted-space"/>
    <w:rsid w:val="00164FD3"/>
  </w:style>
  <w:style w:type="character" w:styleId="FollowedHyperlink">
    <w:name w:val="FollowedHyperlink"/>
    <w:uiPriority w:val="99"/>
    <w:semiHidden/>
    <w:unhideWhenUsed/>
    <w:rsid w:val="00951C7B"/>
    <w:rPr>
      <w:color w:val="954F72"/>
      <w:u w:val="single"/>
    </w:rPr>
  </w:style>
  <w:style w:type="character" w:customStyle="1" w:styleId="nlmarticle-title">
    <w:name w:val="nlm_article-title"/>
    <w:rsid w:val="00B827B7"/>
  </w:style>
  <w:style w:type="character" w:styleId="UnresolvedMention">
    <w:name w:val="Unresolved Mention"/>
    <w:uiPriority w:val="99"/>
    <w:semiHidden/>
    <w:unhideWhenUsed/>
    <w:rsid w:val="00382795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2D4515"/>
    <w:rPr>
      <w:rFonts w:ascii="Calibri Light" w:eastAsia="Times New Roman" w:hAnsi="Calibri Light" w:cs="Times New Roman"/>
      <w:b/>
      <w:bCs/>
      <w:sz w:val="26"/>
      <w:szCs w:val="26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EF5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92D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92D"/>
    <w:rPr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072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4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03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dv2zmqm8o19zbjy/AACNnaG6PMFgRj3OW8D-LAgoa?dl=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ni-frankfurt.zoom.us/j/3841032435?pwd=g6AXR92aC8GhUqSvBm7KUqwyo-5lK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osalux.de/en/news/id/43395/comparing-comparisons-from-the-historikerstreit-to-the-mbembe-affai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932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Levihn-Kutzler, Karsten</dc:creator>
  <cp:keywords/>
  <cp:lastModifiedBy>9vfontc22q@goetheuniversitaet.onmicrosoft.com</cp:lastModifiedBy>
  <cp:revision>2</cp:revision>
  <cp:lastPrinted>2020-11-05T05:34:00Z</cp:lastPrinted>
  <dcterms:created xsi:type="dcterms:W3CDTF">2022-04-26T11:52:00Z</dcterms:created>
  <dcterms:modified xsi:type="dcterms:W3CDTF">2022-04-26T11:52:00Z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