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el"/>
        <w:ind w:left="0" w:hanging="0"/>
        <w:rPr>
          <w:rFonts w:ascii="Calibri" w:hAnsi="Calibri" w:eastAsia="Myriad Pro" w:cs="Myriad Pro"/>
          <w:color w:val="00618F"/>
          <w:szCs w:val="46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2" wp14:anchorId="4F432C9D">
                <wp:simplePos x="0" y="0"/>
                <wp:positionH relativeFrom="page">
                  <wp:align>left</wp:align>
                </wp:positionH>
                <wp:positionV relativeFrom="page">
                  <wp:posOffset>-1548765</wp:posOffset>
                </wp:positionV>
                <wp:extent cx="7572375" cy="10674985"/>
                <wp:effectExtent l="0" t="8573" r="21908" b="21907"/>
                <wp:wrapNone/>
                <wp:docPr id="1" name="Rahmen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571880" cy="10674360"/>
                        </a:xfrm>
                        <a:prstGeom prst="frame">
                          <a:avLst>
                            <a:gd name="adj1" fmla="val 5457"/>
                          </a:avLst>
                        </a:prstGeom>
                        <a:solidFill>
                          <a:srgbClr val="e4e3dd"/>
                        </a:solidFill>
                        <a:ln>
                          <a:solidFill>
                            <a:srgbClr val="e4e3d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8540115</wp:posOffset>
            </wp:positionH>
            <wp:positionV relativeFrom="margin">
              <wp:posOffset>-346710</wp:posOffset>
            </wp:positionV>
            <wp:extent cx="751840" cy="585470"/>
            <wp:effectExtent l="0" t="0" r="0" b="0"/>
            <wp:wrapTight wrapText="bothSides">
              <wp:wrapPolygon edited="0">
                <wp:start x="-22" y="0"/>
                <wp:lineTo x="-22" y="21064"/>
                <wp:lineTo x="20782" y="21064"/>
                <wp:lineTo x="20782" y="3499"/>
                <wp:lineTo x="4354" y="0"/>
                <wp:lineTo x="-22" y="0"/>
              </wp:wrapPolygon>
            </wp:wrapTight>
            <wp:docPr id="2" name="Grafik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0618F"/>
        </w:rPr>
        <w:t xml:space="preserve">Studentische Hilfskraft für die Testsammlung in der BSP </w:t>
      </w:r>
    </w:p>
    <w:p>
      <w:pPr>
        <w:pStyle w:val="Normal"/>
        <w:spacing w:lineRule="auto" w:line="271"/>
        <w:ind w:left="110" w:right="144" w:hanging="0"/>
        <w:rPr>
          <w:color w:val="231F20"/>
          <w:spacing w:val="-1"/>
        </w:rPr>
      </w:pPr>
      <w:r>
        <w:rPr>
          <w:color w:val="231F20"/>
          <w:spacing w:val="-1"/>
        </w:rPr>
      </w:r>
    </w:p>
    <w:p>
      <w:pPr>
        <w:pStyle w:val="Textkrper"/>
        <w:ind w:lef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An der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Universitätsbibliothek Johann Christian Senckenberg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der Goethe-Universität Frankfurt am Main sind zum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01.10.2024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mehrere Stellen für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studentische Hilfskräfte (m/w/d)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zu besetzen.</w:t>
      </w:r>
    </w:p>
    <w:p>
      <w:pPr>
        <w:pStyle w:val="Textkrper"/>
        <w:ind w:lef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Die Vergütung richtet sich nach dem allgemeinen Stundensatz für studentische Hilfskräfte an der Goethe-Universität. Die Arbeitsverträge werden nach einem vorgegebenen Dienstplan mit </w:t>
      </w:r>
    </w:p>
    <w:p>
      <w:pPr>
        <w:pStyle w:val="Textkrper"/>
        <w:ind w:left="0" w:hanging="0"/>
        <w:jc w:val="center"/>
        <w:rPr>
          <w:rStyle w:val="TitelZchn"/>
          <w:rFonts w:ascii="Calibri" w:hAnsi="Calibri" w:cs="Calibri" w:asciiTheme="minorHAnsi" w:cstheme="minorHAnsi" w:hAnsiTheme="minorHAnsi"/>
          <w:color w:val="00618F"/>
        </w:rPr>
      </w:pPr>
      <w:r>
        <w:rPr>
          <w:rStyle w:val="TitelZchn"/>
          <w:rFonts w:cs="Calibri" w:ascii="Calibri" w:hAnsi="Calibri" w:asciiTheme="minorHAnsi" w:cstheme="minorHAnsi" w:hAnsiTheme="minorHAnsi"/>
          <w:color w:val="00618F"/>
        </w:rPr>
        <w:t>ca. 20-40 Monatsstunden</w:t>
      </w:r>
    </w:p>
    <w:p>
      <w:pPr>
        <w:pStyle w:val="Textkrper"/>
        <w:ind w:left="0" w:hanging="0"/>
        <w:rPr>
          <w:rFonts w:ascii="Calibri" w:hAnsi="Calibri" w:cs="Calibri" w:asciiTheme="minorHAnsi" w:cstheme="minorHAnsi" w:hAnsiTheme="minorHAnsi"/>
          <w:sz w:val="24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</w:rPr>
        <w:t>erstellt und gelten jeweils bis zum Semesterende. Einsatzort ist die Testsammlung in der Bibliothek Sozialwissenschaften und Psychologie auf dem Campus Westend. Die Tätigkeit umfasst 5 Stunden an 1 oder 2 festen Wochentagen einschließlich der Öffnungszeiten der Testsammlung (Mo-Fr, 14.00-16.30 Uhr).</w:t>
      </w:r>
    </w:p>
    <w:p>
      <w:pPr>
        <w:pStyle w:val="Normal"/>
        <w:spacing w:before="0" w:after="160"/>
        <w:contextualSpacing/>
        <w:jc w:val="both"/>
        <w:rPr>
          <w:rFonts w:cs="Calibri" w:cstheme="minorHAnsi"/>
          <w:color w:val="000000" w:themeColor="text1"/>
          <w:sz w:val="8"/>
        </w:rPr>
      </w:pPr>
      <w:r>
        <w:rPr>
          <w:rFonts w:cs="Calibri" w:cstheme="minorHAnsi"/>
          <w:color w:val="000000" w:themeColor="text1"/>
          <w:sz w:val="8"/>
        </w:rPr>
      </w:r>
    </w:p>
    <w:p>
      <w:pPr>
        <w:pStyle w:val="Berschrift1"/>
        <w:ind w:left="0" w:hanging="0"/>
        <w:rPr>
          <w:rFonts w:ascii="Calibri" w:hAnsi="Calibri"/>
          <w:color w:val="00618F"/>
          <w:sz w:val="22"/>
          <w:szCs w:val="22"/>
          <w:lang w:val="de-DE"/>
        </w:rPr>
      </w:pPr>
      <w:r>
        <w:rPr>
          <w:rFonts w:ascii="Calibri" w:hAnsi="Calibri"/>
          <w:color w:val="00618F"/>
          <w:spacing w:val="-1"/>
          <w:sz w:val="22"/>
          <w:szCs w:val="22"/>
          <w:lang w:val="de-DE"/>
        </w:rPr>
        <w:t>Ihre Aufgaben</w:t>
      </w:r>
      <w:r>
        <w:rPr>
          <w:rFonts w:ascii="Calibri" w:hAnsi="Calibri"/>
          <w:color w:val="00618F"/>
          <w:sz w:val="22"/>
          <w:szCs w:val="22"/>
          <w:lang w:val="de-DE"/>
        </w:rPr>
        <w:t>:</w:t>
      </w:r>
    </w:p>
    <w:p>
      <w:pPr>
        <w:pStyle w:val="ListParagraph"/>
        <w:numPr>
          <w:ilvl w:val="0"/>
          <w:numId w:val="1"/>
        </w:numPr>
        <w:ind w:left="470" w:right="414" w:hanging="360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Ausleihe und Rückgabe von Medien</w:t>
      </w:r>
    </w:p>
    <w:p>
      <w:pPr>
        <w:pStyle w:val="ListParagraph"/>
        <w:numPr>
          <w:ilvl w:val="0"/>
          <w:numId w:val="1"/>
        </w:numPr>
        <w:ind w:left="470" w:right="414" w:hanging="360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Ausheben von Bestellungen </w:t>
      </w:r>
    </w:p>
    <w:p>
      <w:pPr>
        <w:pStyle w:val="ListParagraph"/>
        <w:numPr>
          <w:ilvl w:val="0"/>
          <w:numId w:val="1"/>
        </w:numPr>
        <w:ind w:left="470" w:right="414" w:hanging="360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Rückstellen von Medien </w:t>
      </w:r>
    </w:p>
    <w:p>
      <w:pPr>
        <w:pStyle w:val="ListParagraph"/>
        <w:numPr>
          <w:ilvl w:val="0"/>
          <w:numId w:val="1"/>
        </w:numPr>
        <w:ind w:left="470" w:right="414" w:hanging="360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Ordnungsarbeiten</w:t>
      </w:r>
    </w:p>
    <w:p>
      <w:pPr>
        <w:pStyle w:val="ListParagraph"/>
        <w:numPr>
          <w:ilvl w:val="0"/>
          <w:numId w:val="1"/>
        </w:numPr>
        <w:ind w:left="470" w:right="414" w:hanging="360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Recherchen und Erteilen von Auskünften zum Bestand der Testsammlung</w:t>
      </w:r>
    </w:p>
    <w:p>
      <w:pPr>
        <w:pStyle w:val="ListParagraph"/>
        <w:numPr>
          <w:ilvl w:val="0"/>
          <w:numId w:val="1"/>
        </w:numPr>
        <w:ind w:left="470" w:right="414" w:hanging="360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Beschäftigung mit psychologischen Testmaterialien</w:t>
      </w:r>
    </w:p>
    <w:p>
      <w:pPr>
        <w:pStyle w:val="ListParagraph"/>
        <w:numPr>
          <w:ilvl w:val="0"/>
          <w:numId w:val="0"/>
        </w:numPr>
        <w:ind w:left="470" w:right="414" w:hanging="0"/>
        <w:rPr>
          <w:rFonts w:ascii="Calibri" w:hAnsi="Calibri" w:cs="Calibri" w:asciiTheme="minorHAnsi" w:cstheme="minorHAnsi" w:hAnsiTheme="minorHAnsi"/>
          <w:color w:val="000000" w:themeColor="text1"/>
          <w:sz w:val="8"/>
          <w:szCs w:val="8"/>
        </w:rPr>
      </w:pPr>
      <w:r>
        <w:rPr>
          <w:rFonts w:cs="Calibri" w:cstheme="minorHAnsi" w:ascii="Calibri" w:hAnsi="Calibri"/>
          <w:color w:val="000000" w:themeColor="text1"/>
          <w:sz w:val="8"/>
          <w:szCs w:val="8"/>
        </w:rPr>
      </w:r>
    </w:p>
    <w:p>
      <w:pPr>
        <w:pStyle w:val="Berschrift1"/>
        <w:rPr>
          <w:rFonts w:ascii="Calibri" w:hAnsi="Calibri"/>
          <w:color w:val="00618F"/>
          <w:sz w:val="22"/>
          <w:szCs w:val="22"/>
          <w:lang w:val="de-DE"/>
        </w:rPr>
      </w:pPr>
      <w:r>
        <w:rPr>
          <w:rFonts w:ascii="Calibri" w:hAnsi="Calibri"/>
          <w:color w:val="00618F"/>
          <w:sz w:val="22"/>
          <w:szCs w:val="22"/>
          <w:lang w:val="de-DE"/>
        </w:rPr>
        <w:t>Ihre Voraussetzungen sind:</w:t>
      </w:r>
    </w:p>
    <w:p>
      <w:pPr>
        <w:pStyle w:val="ListParagraph"/>
        <w:numPr>
          <w:ilvl w:val="0"/>
          <w:numId w:val="1"/>
        </w:numPr>
        <w:ind w:left="470" w:right="414" w:hanging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Laufendes Studium an einer deutschen Hochschule für mindestens noch 1 Jahr</w:t>
      </w:r>
    </w:p>
    <w:p>
      <w:pPr>
        <w:pStyle w:val="ListParagraph"/>
        <w:numPr>
          <w:ilvl w:val="0"/>
          <w:numId w:val="1"/>
        </w:numPr>
        <w:ind w:left="470" w:right="414" w:hanging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Studienfach Erziehungswissenschaften, Lehramt oder Psychologie </w:t>
      </w:r>
    </w:p>
    <w:p>
      <w:pPr>
        <w:pStyle w:val="ListParagraph"/>
        <w:numPr>
          <w:ilvl w:val="0"/>
          <w:numId w:val="1"/>
        </w:numPr>
        <w:ind w:left="470" w:right="414" w:hanging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Grundkenntnisse in oder Interesse an Psychologischer Diagnostik</w:t>
      </w:r>
    </w:p>
    <w:p>
      <w:pPr>
        <w:pStyle w:val="ListParagraph"/>
        <w:numPr>
          <w:ilvl w:val="0"/>
          <w:numId w:val="1"/>
        </w:numPr>
        <w:ind w:left="470" w:right="414" w:hanging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Gute Deutschkenntnisse in Wort und Schrift</w:t>
      </w:r>
    </w:p>
    <w:p>
      <w:pPr>
        <w:pStyle w:val="ListParagraph"/>
        <w:numPr>
          <w:ilvl w:val="0"/>
          <w:numId w:val="1"/>
        </w:numPr>
        <w:ind w:left="470" w:right="414" w:hanging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Erfahrung im Kundenservice ist von Vorteil</w:t>
      </w:r>
    </w:p>
    <w:p>
      <w:pPr>
        <w:pStyle w:val="Textkrper"/>
        <w:ind w:lef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Textkrper"/>
        <w:ind w:left="0" w:hanging="0"/>
        <w:rPr>
          <w:rFonts w:ascii="Arial" w:hAnsi="Arial" w:cs="Arial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Wir freuen uns, wenn wir Sie für die Tätigkeit und die Arbeit mit uns gewinnen können.</w:t>
      </w:r>
    </w:p>
    <w:p>
      <w:pPr>
        <w:pStyle w:val="Textkrper"/>
        <w:spacing w:before="10" w:after="120"/>
        <w:ind w:left="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Ihre Bewerbungsunterlagen senden Sie bitte bis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zum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2"/>
          <w:szCs w:val="22"/>
        </w:rPr>
        <w:t xml:space="preserve">24.07.2024 </w:t>
      </w:r>
      <w:r>
        <w:rPr>
          <w:rFonts w:ascii="Calibri" w:hAnsi="Calibri"/>
          <w:b/>
          <w:bCs/>
          <w:sz w:val="22"/>
          <w:szCs w:val="22"/>
        </w:rPr>
        <w:t xml:space="preserve">unter Angabe der Kennziffer 18/24SHK </w:t>
      </w:r>
      <w:r>
        <w:rPr>
          <w:rFonts w:ascii="Calibri" w:hAnsi="Calibri"/>
          <w:sz w:val="22"/>
          <w:szCs w:val="22"/>
        </w:rPr>
        <w:t xml:space="preserve">per E-Mail an: </w:t>
      </w:r>
      <w:hyperlink r:id="rId3">
        <w:r>
          <w:rPr>
            <w:rStyle w:val="Internetverknpfung"/>
            <w:rFonts w:ascii="Calibri" w:hAnsi="Calibri"/>
            <w:sz w:val="22"/>
            <w:szCs w:val="22"/>
          </w:rPr>
          <w:t>hiwi-bewerbung@ub.uni-frankfurt.de</w:t>
        </w:r>
      </w:hyperlink>
      <w:r>
        <w:rPr>
          <w:rFonts w:ascii="Calibri" w:hAnsi="Calibri"/>
          <w:sz w:val="22"/>
          <w:szCs w:val="22"/>
        </w:rPr>
        <w:t xml:space="preserve"> (bitte in einem PDF-Format). Für Rückfragen steht Ihnen Frau Mütz-Böcherer (</w:t>
      </w:r>
      <w:hyperlink r:id="rId4">
        <w:r>
          <w:rPr>
            <w:rStyle w:val="Internetverknpfung"/>
            <w:rFonts w:ascii="Calibri" w:hAnsi="Calibri"/>
            <w:sz w:val="22"/>
            <w:szCs w:val="22"/>
          </w:rPr>
          <w:t>n.muetz@ub.uni-frankfurt.de</w:t>
        </w:r>
      </w:hyperlink>
      <w:r>
        <w:rPr>
          <w:rFonts w:ascii="Calibri" w:hAnsi="Calibri"/>
          <w:sz w:val="22"/>
          <w:szCs w:val="22"/>
        </w:rPr>
        <w:t>) gerne zur Verfügung.</w:t>
      </w:r>
    </w:p>
    <w:sectPr>
      <w:type w:val="nextPage"/>
      <w:pgSz w:orient="landscape" w:w="16838" w:h="11906"/>
      <w:pgMar w:left="1134" w:right="1418" w:header="0" w:top="1418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yriad Pro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inion Pro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470" w:hanging="360"/>
      </w:pPr>
      <w:rPr>
        <w:rFonts w:ascii="Minion Pro" w:hAnsi="Minion Pro" w:cs="Minion Pro" w:hint="default"/>
        <w:sz w:val="22"/>
        <w:szCs w:val="20"/>
        <w:color w:val="231F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13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5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4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68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75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18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74d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1">
    <w:name w:val="Heading 1"/>
    <w:basedOn w:val="Normal"/>
    <w:link w:val="berschrift1Zchn"/>
    <w:uiPriority w:val="1"/>
    <w:qFormat/>
    <w:rsid w:val="00ad74d0"/>
    <w:pPr>
      <w:widowControl w:val="false"/>
      <w:spacing w:lineRule="auto" w:line="240" w:before="0" w:after="120"/>
      <w:ind w:left="108" w:hanging="0"/>
      <w:outlineLvl w:val="0"/>
    </w:pPr>
    <w:rPr>
      <w:rFonts w:ascii="Myriad Pro" w:hAnsi="Myriad Pro" w:eastAsia="Myriad Pro" w:cs="Times New Roman"/>
      <w:b/>
      <w:bCs/>
      <w:color w:val="006594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1"/>
    <w:qFormat/>
    <w:rsid w:val="00ad74d0"/>
    <w:rPr>
      <w:rFonts w:ascii="Myriad Pro" w:hAnsi="Myriad Pro" w:eastAsia="Myriad Pro" w:cs="Times New Roman"/>
      <w:b/>
      <w:bCs/>
      <w:color w:val="006594"/>
      <w:sz w:val="20"/>
      <w:szCs w:val="20"/>
      <w:lang w:val="en-US"/>
    </w:rPr>
  </w:style>
  <w:style w:type="character" w:styleId="TextkrperZchn" w:customStyle="1">
    <w:name w:val="Textkörper Zchn"/>
    <w:basedOn w:val="DefaultParagraphFont"/>
    <w:link w:val="Textkrper"/>
    <w:uiPriority w:val="1"/>
    <w:qFormat/>
    <w:rsid w:val="00ad74d0"/>
    <w:rPr>
      <w:rFonts w:ascii="Myriad Pro" w:hAnsi="Myriad Pro" w:eastAsia="Myriad Pro" w:cs="Times New Roman"/>
      <w:spacing w:val="-1"/>
      <w:sz w:val="20"/>
      <w:szCs w:val="20"/>
    </w:rPr>
  </w:style>
  <w:style w:type="character" w:styleId="TitelZchn" w:customStyle="1">
    <w:name w:val="Titel Zchn"/>
    <w:basedOn w:val="DefaultParagraphFont"/>
    <w:link w:val="Titel"/>
    <w:uiPriority w:val="10"/>
    <w:qFormat/>
    <w:rsid w:val="00ad74d0"/>
    <w:rPr>
      <w:rFonts w:ascii="Myriad Pro" w:hAnsi="Myriad Pro" w:eastAsia="Calibri" w:cs="Times New Roman"/>
      <w:color w:val="006594"/>
      <w:spacing w:val="-1"/>
      <w:sz w:val="46"/>
    </w:rPr>
  </w:style>
  <w:style w:type="character" w:styleId="ListenabsatzZchn" w:customStyle="1">
    <w:name w:val="Listenabsatz Zchn"/>
    <w:link w:val="Listenabsatz"/>
    <w:uiPriority w:val="34"/>
    <w:qFormat/>
    <w:rsid w:val="00ad74d0"/>
    <w:rPr>
      <w:rFonts w:ascii="Myriad Pro" w:hAnsi="Myriad Pro" w:eastAsia="Myriad Pro" w:cs="Times New Roman"/>
      <w:color w:val="231F20"/>
      <w:spacing w:val="-1"/>
      <w:sz w:val="20"/>
      <w:szCs w:val="20"/>
    </w:rPr>
  </w:style>
  <w:style w:type="character" w:styleId="Internetverknpfung">
    <w:name w:val="Internetverknüpfung"/>
    <w:basedOn w:val="DefaultParagraphFont"/>
    <w:uiPriority w:val="99"/>
    <w:unhideWhenUsed/>
    <w:rsid w:val="00250931"/>
    <w:rPr>
      <w:color w:val="0563C1" w:themeColor="hyperlink"/>
      <w:u w:val="single"/>
    </w:rPr>
  </w:style>
  <w:style w:type="character" w:styleId="NichtaufgelsteErwhnung1" w:customStyle="1">
    <w:name w:val="Nicht aufgelöste Erwähnung1"/>
    <w:basedOn w:val="DefaultParagraphFont"/>
    <w:uiPriority w:val="99"/>
    <w:semiHidden/>
    <w:unhideWhenUsed/>
    <w:qFormat/>
    <w:rsid w:val="00250931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618f4"/>
    <w:rPr>
      <w:sz w:val="16"/>
      <w:szCs w:val="16"/>
    </w:rPr>
  </w:style>
  <w:style w:type="character" w:styleId="KommentartextZchn" w:customStyle="1">
    <w:name w:val="Kommentartext Zchn"/>
    <w:basedOn w:val="DefaultParagraphFont"/>
    <w:link w:val="Kommentartext"/>
    <w:uiPriority w:val="99"/>
    <w:semiHidden/>
    <w:qFormat/>
    <w:rsid w:val="00b618f4"/>
    <w:rPr>
      <w:sz w:val="20"/>
      <w:szCs w:val="20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qFormat/>
    <w:rsid w:val="00b618f4"/>
    <w:rPr>
      <w:b/>
      <w:bCs/>
      <w:sz w:val="20"/>
      <w:szCs w:val="20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b618f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45de4"/>
    <w:rPr>
      <w:color w:val="605E5C"/>
      <w:shd w:fill="E1DFDD" w:val="clear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link w:val="TextkrperZchn"/>
    <w:uiPriority w:val="1"/>
    <w:qFormat/>
    <w:rsid w:val="00ad74d0"/>
    <w:pPr>
      <w:widowControl w:val="false"/>
      <w:spacing w:lineRule="auto" w:line="240" w:before="10" w:after="120"/>
      <w:ind w:left="142" w:hanging="0"/>
    </w:pPr>
    <w:rPr>
      <w:rFonts w:ascii="Myriad Pro" w:hAnsi="Myriad Pro" w:eastAsia="Myriad Pro" w:cs="Times New Roman"/>
      <w:spacing w:val="-1"/>
      <w:sz w:val="20"/>
      <w:szCs w:val="20"/>
    </w:rPr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Textkrper"/>
    <w:link w:val="ListenabsatzZchn"/>
    <w:uiPriority w:val="34"/>
    <w:qFormat/>
    <w:rsid w:val="00ad74d0"/>
    <w:pPr>
      <w:numPr>
        <w:ilvl w:val="0"/>
        <w:numId w:val="1"/>
      </w:numPr>
      <w:tabs>
        <w:tab w:val="clear" w:pos="708"/>
        <w:tab w:val="left" w:pos="471" w:leader="none"/>
      </w:tabs>
      <w:spacing w:lineRule="auto" w:line="252" w:before="32" w:after="0"/>
      <w:ind w:left="142" w:right="414" w:hanging="0"/>
    </w:pPr>
    <w:rPr>
      <w:color w:val="231F20"/>
    </w:rPr>
  </w:style>
  <w:style w:type="paragraph" w:styleId="Titel">
    <w:name w:val="Title"/>
    <w:basedOn w:val="Normal"/>
    <w:next w:val="Normal"/>
    <w:link w:val="TitelZchn"/>
    <w:uiPriority w:val="10"/>
    <w:qFormat/>
    <w:rsid w:val="00ad74d0"/>
    <w:pPr>
      <w:widowControl w:val="false"/>
      <w:spacing w:lineRule="exact" w:line="516" w:before="0" w:after="0"/>
      <w:ind w:left="110" w:hanging="0"/>
    </w:pPr>
    <w:rPr>
      <w:rFonts w:ascii="Myriad Pro" w:hAnsi="Myriad Pro" w:eastAsia="Calibri" w:cs="Times New Roman"/>
      <w:color w:val="006594"/>
      <w:spacing w:val="-1"/>
      <w:sz w:val="46"/>
    </w:rPr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b618f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b618f4"/>
    <w:pPr/>
    <w:rPr>
      <w:b/>
      <w:bCs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b618f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hiwi-bewerbung@ub.uni-frankfurt.de" TargetMode="External"/><Relationship Id="rId4" Type="http://schemas.openxmlformats.org/officeDocument/2006/relationships/hyperlink" Target="mailto:n.muetz@ub.uni-frankfurt.de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LibreOffice/7.1.8.1$Windows_X86_64 LibreOffice_project/e1f30c802c3269a1d052614453f260e49458c82c</Application>
  <AppVersion>15.0000</AppVersion>
  <Pages>1</Pages>
  <Words>218</Words>
  <Characters>1462</Characters>
  <CharactersWithSpaces>1654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2024-06-25T14:46:00Z</dcterms:created>
  <dc:creator>Pritschkat, Nicole</dc:creator>
  <dc:description/>
  <dc:language>de-DE</dc:language>
  <cp:lastModifiedBy/>
  <dcterms:modified xsi:type="dcterms:W3CDTF">2024-07-08T19:59:25Z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